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5" w:rsidRPr="00D05345" w:rsidRDefault="00D05345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8"/>
        <w:gridCol w:w="1701"/>
        <w:gridCol w:w="1987"/>
        <w:gridCol w:w="3546"/>
      </w:tblGrid>
      <w:tr w:rsidR="00065095" w:rsidTr="0016637F">
        <w:trPr>
          <w:trHeight w:val="321"/>
        </w:trPr>
        <w:tc>
          <w:tcPr>
            <w:tcW w:w="1701" w:type="dxa"/>
          </w:tcPr>
          <w:p w:rsidR="00065095" w:rsidRDefault="00720A23">
            <w:pPr>
              <w:pStyle w:val="TableParagraph"/>
              <w:spacing w:line="301" w:lineRule="exact"/>
              <w:ind w:left="110" w:right="0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</w:p>
        </w:tc>
        <w:tc>
          <w:tcPr>
            <w:tcW w:w="5528" w:type="dxa"/>
          </w:tcPr>
          <w:p w:rsidR="00065095" w:rsidRDefault="00720A23">
            <w:pPr>
              <w:pStyle w:val="TableParagraph"/>
              <w:spacing w:line="301" w:lineRule="exact"/>
              <w:ind w:left="76" w:righ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Title</w:t>
            </w:r>
          </w:p>
        </w:tc>
        <w:tc>
          <w:tcPr>
            <w:tcW w:w="1701" w:type="dxa"/>
          </w:tcPr>
          <w:p w:rsidR="00065095" w:rsidRDefault="00720A2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ECTS </w:t>
            </w:r>
            <w:r>
              <w:rPr>
                <w:b/>
                <w:spacing w:val="-2"/>
                <w:sz w:val="28"/>
              </w:rPr>
              <w:t>credits</w:t>
            </w:r>
          </w:p>
        </w:tc>
        <w:tc>
          <w:tcPr>
            <w:tcW w:w="1987" w:type="dxa"/>
          </w:tcPr>
          <w:p w:rsidR="00065095" w:rsidRDefault="00720A23">
            <w:pPr>
              <w:pStyle w:val="TableParagraph"/>
              <w:spacing w:line="301" w:lineRule="exact"/>
              <w:ind w:left="6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control</w:t>
            </w:r>
          </w:p>
        </w:tc>
        <w:tc>
          <w:tcPr>
            <w:tcW w:w="3546" w:type="dxa"/>
          </w:tcPr>
          <w:p w:rsidR="00065095" w:rsidRDefault="00720A23">
            <w:pPr>
              <w:pStyle w:val="TableParagraph"/>
              <w:spacing w:line="301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Language</w:t>
            </w:r>
          </w:p>
        </w:tc>
      </w:tr>
      <w:tr w:rsidR="00065095" w:rsidTr="0016637F">
        <w:trPr>
          <w:trHeight w:val="321"/>
        </w:trPr>
        <w:tc>
          <w:tcPr>
            <w:tcW w:w="14463" w:type="dxa"/>
            <w:gridSpan w:val="5"/>
          </w:tcPr>
          <w:p w:rsidR="00065095" w:rsidRDefault="00720A23">
            <w:pPr>
              <w:pStyle w:val="TableParagraph"/>
              <w:spacing w:line="301" w:lineRule="exact"/>
              <w:ind w:right="0"/>
              <w:rPr>
                <w:b/>
                <w:sz w:val="28"/>
              </w:rPr>
            </w:pPr>
            <w:r>
              <w:rPr>
                <w:b/>
                <w:sz w:val="28"/>
              </w:rPr>
              <w:t>Mandatory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courses</w:t>
            </w:r>
          </w:p>
        </w:tc>
      </w:tr>
      <w:tr w:rsidR="00031332" w:rsidTr="0016637F">
        <w:trPr>
          <w:trHeight w:val="321"/>
        </w:trPr>
        <w:tc>
          <w:tcPr>
            <w:tcW w:w="1701" w:type="dxa"/>
          </w:tcPr>
          <w:p w:rsidR="00031332" w:rsidRPr="007D5979" w:rsidRDefault="00697D2D" w:rsidP="007D5979">
            <w:pPr>
              <w:pStyle w:val="TableParagraph"/>
              <w:spacing w:line="301" w:lineRule="exact"/>
              <w:ind w:right="0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ОК.12</w:t>
            </w:r>
            <w:r w:rsidR="009631A9" w:rsidRPr="007D597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031332" w:rsidRPr="007D5979" w:rsidRDefault="00031332" w:rsidP="0016637F">
            <w:pPr>
              <w:pStyle w:val="TableParagraph"/>
              <w:spacing w:line="301" w:lineRule="exact"/>
              <w:ind w:left="76" w:right="75"/>
              <w:jc w:val="left"/>
              <w:rPr>
                <w:sz w:val="28"/>
              </w:rPr>
            </w:pPr>
            <w:r w:rsidRPr="007D5979">
              <w:rPr>
                <w:sz w:val="28"/>
              </w:rPr>
              <w:t>Foreign Policy of Ukraine</w:t>
            </w:r>
          </w:p>
        </w:tc>
        <w:tc>
          <w:tcPr>
            <w:tcW w:w="1701" w:type="dxa"/>
          </w:tcPr>
          <w:p w:rsidR="00031332" w:rsidRPr="007D5979" w:rsidRDefault="00697D2D" w:rsidP="0016637F">
            <w:pPr>
              <w:pStyle w:val="TableParagraph"/>
              <w:spacing w:line="301" w:lineRule="exact"/>
              <w:ind w:right="3"/>
              <w:rPr>
                <w:spacing w:val="-10"/>
                <w:sz w:val="28"/>
                <w:lang w:val="uk-UA"/>
              </w:rPr>
            </w:pPr>
            <w:r w:rsidRPr="007D5979">
              <w:rPr>
                <w:spacing w:val="-10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031332" w:rsidRPr="007D5979" w:rsidRDefault="00031332" w:rsidP="0016637F">
            <w:pPr>
              <w:pStyle w:val="TableParagraph"/>
              <w:spacing w:before="163"/>
              <w:ind w:left="6"/>
              <w:rPr>
                <w:sz w:val="28"/>
              </w:rPr>
            </w:pPr>
            <w:r w:rsidRPr="007D5979">
              <w:rPr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31332" w:rsidRPr="007D5979" w:rsidRDefault="00031332" w:rsidP="0016637F">
            <w:pPr>
              <w:pStyle w:val="TableParagraph"/>
              <w:spacing w:before="163"/>
              <w:ind w:left="7"/>
              <w:rPr>
                <w:sz w:val="28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031332" w:rsidTr="0016637F">
        <w:trPr>
          <w:trHeight w:val="321"/>
        </w:trPr>
        <w:tc>
          <w:tcPr>
            <w:tcW w:w="1701" w:type="dxa"/>
          </w:tcPr>
          <w:p w:rsidR="00031332" w:rsidRPr="007D5979" w:rsidRDefault="00697D2D" w:rsidP="0016637F">
            <w:pPr>
              <w:pStyle w:val="TableParagraph"/>
              <w:spacing w:line="301" w:lineRule="exact"/>
              <w:ind w:right="0"/>
              <w:rPr>
                <w:b/>
                <w:bCs/>
                <w:sz w:val="28"/>
              </w:rPr>
            </w:pPr>
            <w:r w:rsidRPr="007D5979">
              <w:rPr>
                <w:sz w:val="28"/>
                <w:lang w:val="uk-UA"/>
              </w:rPr>
              <w:t>ОК.23</w:t>
            </w:r>
            <w:r w:rsidR="009631A9" w:rsidRPr="007D597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031332" w:rsidRPr="007D5979" w:rsidRDefault="00031332" w:rsidP="0016637F">
            <w:pPr>
              <w:pStyle w:val="TableParagraph"/>
              <w:spacing w:line="301" w:lineRule="exact"/>
              <w:ind w:left="76" w:right="75"/>
              <w:jc w:val="left"/>
              <w:rPr>
                <w:sz w:val="28"/>
              </w:rPr>
            </w:pPr>
            <w:r w:rsidRPr="007D5979">
              <w:rPr>
                <w:sz w:val="28"/>
              </w:rPr>
              <w:t>U.S. Foreign Policy</w:t>
            </w:r>
          </w:p>
        </w:tc>
        <w:tc>
          <w:tcPr>
            <w:tcW w:w="1701" w:type="dxa"/>
          </w:tcPr>
          <w:p w:rsidR="00031332" w:rsidRPr="007D5979" w:rsidRDefault="00697D2D" w:rsidP="0016637F">
            <w:pPr>
              <w:pStyle w:val="TableParagraph"/>
              <w:spacing w:line="301" w:lineRule="exact"/>
              <w:ind w:right="3"/>
              <w:rPr>
                <w:spacing w:val="-10"/>
                <w:sz w:val="28"/>
                <w:lang w:val="uk-UA"/>
              </w:rPr>
            </w:pPr>
            <w:r w:rsidRPr="007D5979">
              <w:rPr>
                <w:spacing w:val="-10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031332" w:rsidRPr="007D5979" w:rsidRDefault="00031332" w:rsidP="0016637F">
            <w:pPr>
              <w:pStyle w:val="TableParagraph"/>
              <w:spacing w:before="163"/>
              <w:ind w:left="6"/>
              <w:rPr>
                <w:sz w:val="28"/>
              </w:rPr>
            </w:pPr>
            <w:r w:rsidRPr="007D5979">
              <w:rPr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31332" w:rsidRPr="007D5979" w:rsidRDefault="00031332" w:rsidP="0016637F">
            <w:pPr>
              <w:pStyle w:val="TableParagraph"/>
              <w:spacing w:before="163"/>
              <w:ind w:left="7"/>
              <w:rPr>
                <w:sz w:val="28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59343F" w:rsidTr="0016637F">
        <w:trPr>
          <w:trHeight w:val="323"/>
        </w:trPr>
        <w:tc>
          <w:tcPr>
            <w:tcW w:w="1701" w:type="dxa"/>
          </w:tcPr>
          <w:p w:rsidR="0059343F" w:rsidRPr="007D5979" w:rsidRDefault="00697D2D" w:rsidP="0016637F">
            <w:pPr>
              <w:pStyle w:val="TableParagraph"/>
              <w:spacing w:line="304" w:lineRule="exact"/>
              <w:ind w:left="141" w:right="0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ОК.22</w:t>
            </w:r>
            <w:r w:rsidR="009631A9" w:rsidRPr="007D597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59343F" w:rsidRPr="007D5979" w:rsidRDefault="0059343F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Theory of International Relations.</w:t>
            </w:r>
          </w:p>
        </w:tc>
        <w:tc>
          <w:tcPr>
            <w:tcW w:w="1701" w:type="dxa"/>
          </w:tcPr>
          <w:p w:rsidR="0059343F" w:rsidRPr="007D5979" w:rsidRDefault="00697D2D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59343F" w:rsidRPr="007D5979" w:rsidRDefault="0059343F" w:rsidP="0016637F">
            <w:pPr>
              <w:pStyle w:val="TableParagraph"/>
              <w:spacing w:before="163"/>
              <w:ind w:left="6"/>
              <w:rPr>
                <w:sz w:val="28"/>
              </w:rPr>
            </w:pPr>
            <w:r w:rsidRPr="007D5979">
              <w:rPr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59343F" w:rsidRPr="007D5979" w:rsidRDefault="0059343F" w:rsidP="0016637F">
            <w:pPr>
              <w:pStyle w:val="TableParagraph"/>
              <w:spacing w:before="163"/>
              <w:ind w:left="7"/>
              <w:rPr>
                <w:sz w:val="28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720A23" w:rsidTr="0016637F">
        <w:trPr>
          <w:trHeight w:val="323"/>
        </w:trPr>
        <w:tc>
          <w:tcPr>
            <w:tcW w:w="1701" w:type="dxa"/>
          </w:tcPr>
          <w:p w:rsidR="00720A23" w:rsidRPr="007D5979" w:rsidRDefault="00720A23" w:rsidP="0016637F">
            <w:pPr>
              <w:pStyle w:val="TableParagraph"/>
              <w:spacing w:line="304" w:lineRule="exact"/>
              <w:ind w:left="141" w:right="0"/>
              <w:rPr>
                <w:sz w:val="28"/>
              </w:rPr>
            </w:pPr>
            <w:r w:rsidRPr="007D5979">
              <w:rPr>
                <w:sz w:val="28"/>
                <w:lang w:val="uk-UA"/>
              </w:rPr>
              <w:t>ОК.25</w:t>
            </w:r>
            <w:r w:rsidR="009631A9" w:rsidRPr="007D597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720A23" w:rsidRPr="007D5979" w:rsidRDefault="00720A23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Foreign policy of Eastern European countries</w:t>
            </w:r>
          </w:p>
        </w:tc>
        <w:tc>
          <w:tcPr>
            <w:tcW w:w="1701" w:type="dxa"/>
          </w:tcPr>
          <w:p w:rsidR="00720A23" w:rsidRPr="007D5979" w:rsidRDefault="00720A23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720A23" w:rsidRPr="007D5979" w:rsidRDefault="00720A23" w:rsidP="0016637F">
            <w:pPr>
              <w:pStyle w:val="TableParagraph"/>
              <w:spacing w:before="163"/>
              <w:ind w:left="6"/>
              <w:rPr>
                <w:sz w:val="28"/>
              </w:rPr>
            </w:pPr>
            <w:r w:rsidRPr="007D5979">
              <w:rPr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720A23" w:rsidRPr="007D5979" w:rsidRDefault="00720A23" w:rsidP="0016637F">
            <w:pPr>
              <w:pStyle w:val="TableParagraph"/>
              <w:spacing w:before="163"/>
              <w:ind w:left="7"/>
              <w:rPr>
                <w:sz w:val="28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720A23" w:rsidTr="0016637F">
        <w:trPr>
          <w:trHeight w:val="323"/>
        </w:trPr>
        <w:tc>
          <w:tcPr>
            <w:tcW w:w="1701" w:type="dxa"/>
          </w:tcPr>
          <w:p w:rsidR="00720A23" w:rsidRPr="007D5979" w:rsidRDefault="00720A23" w:rsidP="0016637F">
            <w:pPr>
              <w:pStyle w:val="TableParagraph"/>
              <w:spacing w:line="304" w:lineRule="exact"/>
              <w:ind w:left="141" w:right="0"/>
              <w:rPr>
                <w:b/>
                <w:bCs/>
                <w:sz w:val="28"/>
              </w:rPr>
            </w:pPr>
            <w:r w:rsidRPr="007D5979">
              <w:rPr>
                <w:sz w:val="28"/>
                <w:lang w:val="uk-UA"/>
              </w:rPr>
              <w:t>ОК.29</w:t>
            </w:r>
            <w:r w:rsidR="009631A9" w:rsidRPr="007D597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720A23" w:rsidRPr="007D5979" w:rsidRDefault="00720A23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Systemic transformation of post-communist countries of Europe and Asia</w:t>
            </w:r>
          </w:p>
        </w:tc>
        <w:tc>
          <w:tcPr>
            <w:tcW w:w="1701" w:type="dxa"/>
          </w:tcPr>
          <w:p w:rsidR="00720A23" w:rsidRPr="007D5979" w:rsidRDefault="00720A23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720A23" w:rsidRPr="007D5979" w:rsidRDefault="00720A23" w:rsidP="0016637F">
            <w:pPr>
              <w:pStyle w:val="TableParagraph"/>
              <w:spacing w:before="163"/>
              <w:ind w:left="6"/>
              <w:rPr>
                <w:sz w:val="28"/>
              </w:rPr>
            </w:pPr>
            <w:r w:rsidRPr="007D5979">
              <w:rPr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720A23" w:rsidRPr="007D5979" w:rsidRDefault="00720A23" w:rsidP="0016637F">
            <w:pPr>
              <w:pStyle w:val="TableParagraph"/>
              <w:spacing w:before="163"/>
              <w:ind w:left="7"/>
              <w:rPr>
                <w:sz w:val="28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8172E9" w:rsidTr="0016637F">
        <w:trPr>
          <w:trHeight w:val="323"/>
        </w:trPr>
        <w:tc>
          <w:tcPr>
            <w:tcW w:w="1701" w:type="dxa"/>
          </w:tcPr>
          <w:p w:rsidR="008172E9" w:rsidRPr="007D5979" w:rsidRDefault="008172E9" w:rsidP="0016637F">
            <w:pPr>
              <w:pStyle w:val="TableParagraph"/>
              <w:spacing w:line="304" w:lineRule="exact"/>
              <w:ind w:left="141" w:right="0"/>
              <w:rPr>
                <w:b/>
                <w:bCs/>
                <w:sz w:val="28"/>
              </w:rPr>
            </w:pPr>
            <w:r w:rsidRPr="007D5979">
              <w:rPr>
                <w:sz w:val="28"/>
                <w:lang w:val="uk-UA"/>
              </w:rPr>
              <w:t>ОК.30</w:t>
            </w:r>
            <w:r w:rsidR="009631A9" w:rsidRPr="007D5979">
              <w:rPr>
                <w:b/>
                <w:bCs/>
                <w:sz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8172E9" w:rsidRPr="007D5979" w:rsidRDefault="008172E9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Problems of regional security in the Middle East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172E9" w:rsidRPr="007D5979" w:rsidRDefault="008172E9" w:rsidP="0016637F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 w:rsidRPr="007D5979">
              <w:rPr>
                <w:sz w:val="28"/>
              </w:rPr>
              <w:t>3</w:t>
            </w:r>
          </w:p>
        </w:tc>
        <w:tc>
          <w:tcPr>
            <w:tcW w:w="1987" w:type="dxa"/>
          </w:tcPr>
          <w:p w:rsidR="008172E9" w:rsidRPr="007D5979" w:rsidRDefault="008172E9" w:rsidP="0016637F">
            <w:pPr>
              <w:pStyle w:val="TableParagraph"/>
              <w:spacing w:before="163"/>
              <w:ind w:left="6"/>
              <w:rPr>
                <w:spacing w:val="-4"/>
                <w:sz w:val="28"/>
              </w:rPr>
            </w:pPr>
            <w:r w:rsidRPr="007D5979">
              <w:rPr>
                <w:sz w:val="28"/>
                <w:szCs w:val="28"/>
              </w:rPr>
              <w:t>Passed/failed</w:t>
            </w:r>
          </w:p>
        </w:tc>
        <w:tc>
          <w:tcPr>
            <w:tcW w:w="3546" w:type="dxa"/>
          </w:tcPr>
          <w:p w:rsidR="008172E9" w:rsidRPr="007D5979" w:rsidRDefault="008172E9" w:rsidP="0016637F">
            <w:pPr>
              <w:pStyle w:val="TableParagraph"/>
              <w:spacing w:before="163"/>
              <w:ind w:left="7"/>
              <w:rPr>
                <w:sz w:val="28"/>
              </w:rPr>
            </w:pPr>
            <w:r w:rsidRPr="007D5979">
              <w:rPr>
                <w:sz w:val="28"/>
                <w:szCs w:val="28"/>
              </w:rPr>
              <w:t>Eng.</w:t>
            </w:r>
            <w:r w:rsidR="0016637F" w:rsidRPr="007D5979">
              <w:rPr>
                <w:sz w:val="28"/>
                <w:szCs w:val="28"/>
                <w:lang w:val="uk-UA"/>
              </w:rPr>
              <w:t xml:space="preserve"> </w:t>
            </w:r>
            <w:r w:rsidR="0016637F" w:rsidRPr="007D5979">
              <w:rPr>
                <w:sz w:val="28"/>
                <w:szCs w:val="28"/>
              </w:rPr>
              <w:t>P</w:t>
            </w:r>
            <w:r w:rsidRPr="007D5979">
              <w:rPr>
                <w:sz w:val="28"/>
                <w:szCs w:val="28"/>
              </w:rPr>
              <w:t>ossible</w:t>
            </w:r>
          </w:p>
        </w:tc>
      </w:tr>
      <w:tr w:rsidR="0016637F" w:rsidTr="0016637F">
        <w:trPr>
          <w:trHeight w:val="323"/>
        </w:trPr>
        <w:tc>
          <w:tcPr>
            <w:tcW w:w="1701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proofErr w:type="gramStart"/>
            <w:r w:rsidRPr="007D5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proofErr w:type="gramEnd"/>
            <w:r w:rsidRPr="007D5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</w:tcPr>
          <w:p w:rsidR="0016637F" w:rsidRPr="007D5979" w:rsidRDefault="0016637F" w:rsidP="001663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</w:rPr>
              <w:t xml:space="preserve">Introduction to the speciality </w:t>
            </w:r>
            <w:r w:rsidR="007D5979" w:rsidRPr="007D5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D5979" w:rsidRPr="007D5979">
              <w:rPr>
                <w:rFonts w:ascii="Times New Roman" w:hAnsi="Times New Roman" w:cs="Times New Roman"/>
                <w:sz w:val="28"/>
                <w:szCs w:val="28"/>
              </w:rPr>
              <w:t>Political science</w:t>
            </w:r>
            <w:r w:rsidR="007D5979" w:rsidRPr="007D5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7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</w:rPr>
              <w:t>Passed/failed</w:t>
            </w:r>
          </w:p>
        </w:tc>
        <w:tc>
          <w:tcPr>
            <w:tcW w:w="3546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</w:rPr>
              <w:t>Eng. Possible</w:t>
            </w:r>
          </w:p>
        </w:tc>
      </w:tr>
      <w:tr w:rsidR="0016637F" w:rsidTr="0016637F">
        <w:trPr>
          <w:trHeight w:val="323"/>
        </w:trPr>
        <w:tc>
          <w:tcPr>
            <w:tcW w:w="14463" w:type="dxa"/>
            <w:gridSpan w:val="5"/>
          </w:tcPr>
          <w:p w:rsidR="0016637F" w:rsidRPr="007D5979" w:rsidRDefault="0016637F" w:rsidP="0016637F">
            <w:pPr>
              <w:pStyle w:val="TableParagraph"/>
              <w:spacing w:line="301" w:lineRule="exact"/>
              <w:ind w:right="3"/>
              <w:rPr>
                <w:b/>
                <w:spacing w:val="-2"/>
                <w:sz w:val="28"/>
                <w:lang w:val="uk-UA"/>
              </w:rPr>
            </w:pPr>
            <w:r w:rsidRPr="007D5979">
              <w:rPr>
                <w:b/>
                <w:sz w:val="28"/>
              </w:rPr>
              <w:t>Selective</w:t>
            </w:r>
            <w:r w:rsidRPr="007D5979">
              <w:rPr>
                <w:b/>
                <w:spacing w:val="-4"/>
                <w:sz w:val="28"/>
              </w:rPr>
              <w:t xml:space="preserve"> </w:t>
            </w:r>
            <w:r w:rsidRPr="007D5979">
              <w:rPr>
                <w:b/>
                <w:spacing w:val="-2"/>
                <w:sz w:val="28"/>
              </w:rPr>
              <w:t>courses</w:t>
            </w:r>
          </w:p>
        </w:tc>
      </w:tr>
      <w:tr w:rsidR="0016637F" w:rsidTr="0016637F">
        <w:trPr>
          <w:trHeight w:val="323"/>
        </w:trPr>
        <w:tc>
          <w:tcPr>
            <w:tcW w:w="1701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ВК.04.2026 </w:t>
            </w:r>
          </w:p>
        </w:tc>
        <w:tc>
          <w:tcPr>
            <w:tcW w:w="5528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Military-Political aspects of international security</w:t>
            </w:r>
          </w:p>
        </w:tc>
        <w:tc>
          <w:tcPr>
            <w:tcW w:w="1701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proofErr w:type="spellStart"/>
            <w:r w:rsidRPr="007D5979">
              <w:rPr>
                <w:spacing w:val="-2"/>
                <w:sz w:val="28"/>
              </w:rPr>
              <w:t>Passsed</w:t>
            </w:r>
            <w:proofErr w:type="spellEnd"/>
            <w:r w:rsidRPr="007D5979">
              <w:rPr>
                <w:spacing w:val="-2"/>
                <w:sz w:val="28"/>
              </w:rPr>
              <w:t>/failed</w:t>
            </w:r>
          </w:p>
        </w:tc>
        <w:tc>
          <w:tcPr>
            <w:tcW w:w="3546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" w:right="2"/>
              <w:rPr>
                <w:sz w:val="28"/>
                <w:lang w:val="uk-UA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16637F" w:rsidTr="0016637F">
        <w:trPr>
          <w:trHeight w:val="323"/>
        </w:trPr>
        <w:tc>
          <w:tcPr>
            <w:tcW w:w="1701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ВК.05.2026</w:t>
            </w:r>
          </w:p>
        </w:tc>
        <w:tc>
          <w:tcPr>
            <w:tcW w:w="5528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Intercultural Communication</w:t>
            </w:r>
          </w:p>
        </w:tc>
        <w:tc>
          <w:tcPr>
            <w:tcW w:w="1701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proofErr w:type="spellStart"/>
            <w:r w:rsidRPr="007D5979">
              <w:rPr>
                <w:spacing w:val="-2"/>
                <w:sz w:val="28"/>
              </w:rPr>
              <w:t>Passsed</w:t>
            </w:r>
            <w:proofErr w:type="spellEnd"/>
            <w:r w:rsidRPr="007D5979">
              <w:rPr>
                <w:spacing w:val="-2"/>
                <w:sz w:val="28"/>
              </w:rPr>
              <w:t>/failed</w:t>
            </w:r>
          </w:p>
        </w:tc>
        <w:tc>
          <w:tcPr>
            <w:tcW w:w="3546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" w:right="2"/>
              <w:rPr>
                <w:sz w:val="28"/>
                <w:lang w:val="uk-UA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16637F" w:rsidTr="0016637F">
        <w:trPr>
          <w:trHeight w:val="323"/>
        </w:trPr>
        <w:tc>
          <w:tcPr>
            <w:tcW w:w="1701" w:type="dxa"/>
          </w:tcPr>
          <w:p w:rsidR="0016637F" w:rsidRPr="007D5979" w:rsidRDefault="0016637F" w:rsidP="0016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ВК.06.2026 </w:t>
            </w:r>
          </w:p>
        </w:tc>
        <w:tc>
          <w:tcPr>
            <w:tcW w:w="5528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Diplomatic Protocol and Etiquette</w:t>
            </w:r>
          </w:p>
        </w:tc>
        <w:tc>
          <w:tcPr>
            <w:tcW w:w="1701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proofErr w:type="spellStart"/>
            <w:r w:rsidRPr="007D5979">
              <w:rPr>
                <w:spacing w:val="-2"/>
                <w:sz w:val="28"/>
              </w:rPr>
              <w:t>Passsed</w:t>
            </w:r>
            <w:proofErr w:type="spellEnd"/>
            <w:r w:rsidRPr="007D5979">
              <w:rPr>
                <w:spacing w:val="-2"/>
                <w:sz w:val="28"/>
              </w:rPr>
              <w:t>/failed</w:t>
            </w:r>
          </w:p>
        </w:tc>
        <w:tc>
          <w:tcPr>
            <w:tcW w:w="3546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" w:right="2"/>
              <w:rPr>
                <w:sz w:val="28"/>
                <w:lang w:val="uk-UA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  <w:tr w:rsidR="0016637F" w:rsidTr="0016637F">
        <w:trPr>
          <w:trHeight w:val="323"/>
        </w:trPr>
        <w:tc>
          <w:tcPr>
            <w:tcW w:w="1701" w:type="dxa"/>
          </w:tcPr>
          <w:p w:rsidR="0016637F" w:rsidRPr="007D5979" w:rsidRDefault="0016637F" w:rsidP="007D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ВК.07.2026</w:t>
            </w:r>
          </w:p>
        </w:tc>
        <w:tc>
          <w:tcPr>
            <w:tcW w:w="5528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6" w:right="71"/>
              <w:jc w:val="left"/>
              <w:rPr>
                <w:sz w:val="28"/>
              </w:rPr>
            </w:pPr>
            <w:r w:rsidRPr="007D5979">
              <w:rPr>
                <w:sz w:val="28"/>
              </w:rPr>
              <w:t>Diplomatic and Consular Service.</w:t>
            </w:r>
          </w:p>
        </w:tc>
        <w:tc>
          <w:tcPr>
            <w:tcW w:w="1701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right="3"/>
              <w:rPr>
                <w:sz w:val="28"/>
                <w:lang w:val="uk-UA"/>
              </w:rPr>
            </w:pPr>
            <w:r w:rsidRPr="007D5979">
              <w:rPr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proofErr w:type="spellStart"/>
            <w:r w:rsidRPr="007D5979">
              <w:rPr>
                <w:spacing w:val="-2"/>
                <w:sz w:val="28"/>
              </w:rPr>
              <w:t>Passsed</w:t>
            </w:r>
            <w:proofErr w:type="spellEnd"/>
            <w:r w:rsidRPr="007D5979">
              <w:rPr>
                <w:spacing w:val="-2"/>
                <w:sz w:val="28"/>
              </w:rPr>
              <w:t>/failed</w:t>
            </w:r>
          </w:p>
        </w:tc>
        <w:tc>
          <w:tcPr>
            <w:tcW w:w="3546" w:type="dxa"/>
          </w:tcPr>
          <w:p w:rsidR="0016637F" w:rsidRPr="007D5979" w:rsidRDefault="0016637F" w:rsidP="0016637F">
            <w:pPr>
              <w:pStyle w:val="TableParagraph"/>
              <w:spacing w:line="304" w:lineRule="exact"/>
              <w:ind w:left="7" w:right="2"/>
              <w:rPr>
                <w:sz w:val="28"/>
                <w:lang w:val="uk-UA"/>
              </w:rPr>
            </w:pPr>
            <w:r w:rsidRPr="007D5979">
              <w:rPr>
                <w:sz w:val="28"/>
              </w:rPr>
              <w:t>Eng.</w:t>
            </w:r>
            <w:r w:rsidRPr="007D5979">
              <w:rPr>
                <w:spacing w:val="-5"/>
                <w:sz w:val="28"/>
              </w:rPr>
              <w:t xml:space="preserve"> </w:t>
            </w:r>
            <w:r w:rsidRPr="007D5979">
              <w:rPr>
                <w:spacing w:val="-2"/>
                <w:sz w:val="28"/>
              </w:rPr>
              <w:t>Possible</w:t>
            </w:r>
          </w:p>
        </w:tc>
      </w:tr>
    </w:tbl>
    <w:p w:rsidR="00065095" w:rsidRPr="0016637F" w:rsidRDefault="00065095" w:rsidP="00720A23">
      <w:pPr>
        <w:pStyle w:val="TableParagraph"/>
        <w:ind w:left="0"/>
        <w:jc w:val="left"/>
        <w:rPr>
          <w:sz w:val="28"/>
        </w:rPr>
        <w:sectPr w:rsidR="00065095" w:rsidRPr="0016637F">
          <w:headerReference w:type="default" r:id="rId7"/>
          <w:type w:val="continuous"/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A23E07" w:rsidRPr="0016637F" w:rsidRDefault="00A23E07" w:rsidP="00720A23">
      <w:pPr>
        <w:spacing w:before="125" w:after="1"/>
        <w:rPr>
          <w:rFonts w:ascii="Times New Roman"/>
          <w:sz w:val="20"/>
        </w:rPr>
      </w:pPr>
    </w:p>
    <w:sectPr w:rsidR="00A23E07" w:rsidRPr="0016637F">
      <w:pgSz w:w="16840" w:h="11910" w:orient="landscape"/>
      <w:pgMar w:top="134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FD" w:rsidRDefault="006337FD" w:rsidP="0016637F">
      <w:r>
        <w:separator/>
      </w:r>
    </w:p>
  </w:endnote>
  <w:endnote w:type="continuationSeparator" w:id="0">
    <w:p w:rsidR="006337FD" w:rsidRDefault="006337FD" w:rsidP="0016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FD" w:rsidRDefault="006337FD" w:rsidP="0016637F">
      <w:r>
        <w:separator/>
      </w:r>
    </w:p>
  </w:footnote>
  <w:footnote w:type="continuationSeparator" w:id="0">
    <w:p w:rsidR="006337FD" w:rsidRDefault="006337FD" w:rsidP="0016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79" w:rsidRDefault="007D5979" w:rsidP="007D5979">
    <w:pPr>
      <w:spacing w:before="125" w:after="1"/>
      <w:jc w:val="center"/>
      <w:rPr>
        <w:rFonts w:ascii="Times New Roman"/>
        <w:b/>
        <w:sz w:val="32"/>
        <w:szCs w:val="32"/>
      </w:rPr>
    </w:pPr>
    <w:r w:rsidRPr="00D05345">
      <w:rPr>
        <w:rFonts w:ascii="Times New Roman"/>
        <w:b/>
        <w:sz w:val="32"/>
        <w:szCs w:val="32"/>
      </w:rPr>
      <w:t>International relation</w:t>
    </w:r>
    <w:r>
      <w:rPr>
        <w:rFonts w:ascii="Times New Roman"/>
        <w:b/>
        <w:sz w:val="32"/>
        <w:szCs w:val="32"/>
      </w:rPr>
      <w:t>s</w:t>
    </w:r>
  </w:p>
  <w:p w:rsidR="007D5979" w:rsidRPr="007D5979" w:rsidRDefault="007D5979" w:rsidP="007D5979">
    <w:pPr>
      <w:spacing w:before="125" w:after="1"/>
      <w:jc w:val="center"/>
      <w:rPr>
        <w:rFonts w:ascii="Times New Roman"/>
        <w:b/>
        <w:sz w:val="32"/>
        <w:szCs w:val="32"/>
      </w:rPr>
    </w:pPr>
    <w:r>
      <w:rPr>
        <w:rFonts w:ascii="Times New Roman"/>
        <w:b/>
        <w:sz w:val="32"/>
        <w:szCs w:val="32"/>
      </w:rPr>
      <w:t>BA courses</w:t>
    </w:r>
  </w:p>
  <w:p w:rsidR="0016637F" w:rsidRDefault="001663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95"/>
    <w:rsid w:val="00031332"/>
    <w:rsid w:val="00065095"/>
    <w:rsid w:val="00094819"/>
    <w:rsid w:val="000C1708"/>
    <w:rsid w:val="0016637F"/>
    <w:rsid w:val="0018411A"/>
    <w:rsid w:val="001B5259"/>
    <w:rsid w:val="002107B1"/>
    <w:rsid w:val="002E7A0E"/>
    <w:rsid w:val="00326B80"/>
    <w:rsid w:val="003570C6"/>
    <w:rsid w:val="00457243"/>
    <w:rsid w:val="00472CE4"/>
    <w:rsid w:val="0059343F"/>
    <w:rsid w:val="005B3CFF"/>
    <w:rsid w:val="005C666F"/>
    <w:rsid w:val="006337FD"/>
    <w:rsid w:val="00697D2D"/>
    <w:rsid w:val="006C792C"/>
    <w:rsid w:val="00720A23"/>
    <w:rsid w:val="0074371B"/>
    <w:rsid w:val="007D5979"/>
    <w:rsid w:val="00814F7D"/>
    <w:rsid w:val="008172E9"/>
    <w:rsid w:val="00831C78"/>
    <w:rsid w:val="008E2BED"/>
    <w:rsid w:val="009274FF"/>
    <w:rsid w:val="00935F57"/>
    <w:rsid w:val="009631A9"/>
    <w:rsid w:val="00A23E07"/>
    <w:rsid w:val="00AD32A7"/>
    <w:rsid w:val="00AE6F46"/>
    <w:rsid w:val="00B04632"/>
    <w:rsid w:val="00B20BDD"/>
    <w:rsid w:val="00B86180"/>
    <w:rsid w:val="00BD1E71"/>
    <w:rsid w:val="00C532AE"/>
    <w:rsid w:val="00CE61AB"/>
    <w:rsid w:val="00D05345"/>
    <w:rsid w:val="00E06BC7"/>
    <w:rsid w:val="00E4477E"/>
    <w:rsid w:val="00F10AAF"/>
    <w:rsid w:val="00F3711B"/>
    <w:rsid w:val="00FC1B72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 w:right="1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23E0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37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637F"/>
  </w:style>
  <w:style w:type="paragraph" w:styleId="a7">
    <w:name w:val="footer"/>
    <w:basedOn w:val="a"/>
    <w:link w:val="a8"/>
    <w:uiPriority w:val="99"/>
    <w:unhideWhenUsed/>
    <w:rsid w:val="0016637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637F"/>
  </w:style>
  <w:style w:type="paragraph" w:styleId="a9">
    <w:name w:val="Balloon Text"/>
    <w:basedOn w:val="a"/>
    <w:link w:val="aa"/>
    <w:uiPriority w:val="99"/>
    <w:semiHidden/>
    <w:unhideWhenUsed/>
    <w:rsid w:val="00166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 w:right="1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23E0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37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637F"/>
  </w:style>
  <w:style w:type="paragraph" w:styleId="a7">
    <w:name w:val="footer"/>
    <w:basedOn w:val="a"/>
    <w:link w:val="a8"/>
    <w:uiPriority w:val="99"/>
    <w:unhideWhenUsed/>
    <w:rsid w:val="0016637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637F"/>
  </w:style>
  <w:style w:type="paragraph" w:styleId="a9">
    <w:name w:val="Balloon Text"/>
    <w:basedOn w:val="a"/>
    <w:link w:val="aa"/>
    <w:uiPriority w:val="99"/>
    <w:semiHidden/>
    <w:unhideWhenUsed/>
    <w:rsid w:val="00166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KATE</cp:lastModifiedBy>
  <cp:revision>4</cp:revision>
  <dcterms:created xsi:type="dcterms:W3CDTF">2026-06-27T13:30:00Z</dcterms:created>
  <dcterms:modified xsi:type="dcterms:W3CDTF">2026-06-29T19:31:00Z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2024-12-18T00:00:00Z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LTSC</vt:lpwstr>
  </property>
</Properties>
</file>